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52" w:lineRule="auto"/>
        <w:ind w:left="1898" w:right="207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OGGETTO: AVVISO PUBBLICO DI SELEZIONE PER FIGURE DI DOCENTI ESPERTI PER PERCORSI DI POTENZIAMENTO DELLE COMPETENZE DI BASE, DI MOTIVAZIONE E    ACCOMPAGNAMENTO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87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PIANO NAZIONALE DI RIPRESA E RESILIENZA MISSIONE 4: ISTRUZIONE E RICERCA</w:t>
      </w:r>
    </w:p>
    <w:p w:rsidR="00000000" w:rsidDel="00000000" w:rsidP="00000000" w:rsidRDefault="00000000" w:rsidRPr="00000000" w14:paraId="00000006">
      <w:pPr>
        <w:spacing w:before="37" w:line="266" w:lineRule="auto"/>
        <w:ind w:left="878" w:right="111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</w:p>
    <w:p w:rsidR="00000000" w:rsidDel="00000000" w:rsidP="00000000" w:rsidRDefault="00000000" w:rsidRPr="00000000" w14:paraId="00000007">
      <w:pPr>
        <w:spacing w:before="37" w:line="266" w:lineRule="auto"/>
        <w:ind w:left="878" w:right="111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3" w:lineRule="auto"/>
        <w:ind w:left="223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Azioni di prevenzione e contrasto della dispersione scolastica</w:t>
      </w:r>
    </w:p>
    <w:p w:rsidR="00000000" w:rsidDel="00000000" w:rsidP="00000000" w:rsidRDefault="00000000" w:rsidRPr="00000000" w14:paraId="00000009">
      <w:pPr>
        <w:spacing w:before="37" w:lineRule="auto"/>
        <w:ind w:left="1898" w:right="20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(D.M. 170/2022)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before="31" w:lineRule="auto"/>
        <w:ind w:left="124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CUP: E94D22005920006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23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A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23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55"/>
        </w:tabs>
        <w:spacing w:after="0" w:before="62" w:line="240" w:lineRule="auto"/>
        <w:ind w:left="1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La/il sottoscritt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6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36"/>
        <w:gridCol w:w="6590"/>
        <w:tblGridChange w:id="0">
          <w:tblGrid>
            <w:gridCol w:w="3636"/>
            <w:gridCol w:w="6590"/>
          </w:tblGrid>
        </w:tblGridChange>
      </w:tblGrid>
      <w:tr>
        <w:trPr>
          <w:cantSplit w:val="0"/>
          <w:trHeight w:val="323" w:hRule="atLeast"/>
          <w:tblHeader w:val="0"/>
        </w:trPr>
        <w:tc>
          <w:tcPr/>
          <w:bookmarkStart w:colFirst="0" w:colLast="0" w:name="bookmark=id.1fob9te" w:id="2"/>
          <w:bookmarkEnd w:id="2"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8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Cognome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8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300" w:lineRule="auto"/>
              <w:ind w:left="0" w:right="8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300" w:lineRule="auto"/>
              <w:ind w:left="0" w:right="8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fiscale/P.IVA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300" w:lineRule="auto"/>
              <w:ind w:left="0" w:right="9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di Residenza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8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 fisso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300" w:lineRule="auto"/>
              <w:ind w:left="0" w:right="8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/Cellulare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300" w:lineRule="auto"/>
              <w:ind w:left="0" w:right="8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e-mail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8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24" w:lineRule="auto"/>
        <w:ind w:left="1551" w:right="207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368" w:right="30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selezione di cui all’oggetto per l'attribuzione dell'incarico di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Docente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ESPERTO interno all’istituzione scolastica.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8" w:right="125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8" w:right="1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27">
      <w:pPr>
        <w:pStyle w:val="Heading1"/>
        <w:spacing w:before="123" w:lineRule="auto"/>
        <w:ind w:left="1898" w:right="193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36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 la propria personale responsabilità di: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46" w:line="240" w:lineRule="auto"/>
        <w:ind w:left="1088" w:right="113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54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 in Italia e/o nello Stato di appartenenza;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54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escluso dall’elettorato politico attivo;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3" w:line="268" w:lineRule="auto"/>
        <w:ind w:left="1088" w:right="125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sanzioni civili e di provvedimenti amministrativi iscritti nel casellario giudiziale;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14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da pubblici impieghi;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52" w:line="264" w:lineRule="auto"/>
        <w:ind w:left="1088" w:right="200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nessuna delle situazioni di inconferibilità e/o incompatibilità previste dal D.lgs. n. 39/2013;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21" w:line="264" w:lineRule="auto"/>
        <w:ind w:left="1088" w:right="153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conflitto di interessi anche a livello potenziale intendendosi per tale quello astrattamente configurato dall’art. 7 del D.P.R. n. 62/2013;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3" w:line="268" w:lineRule="auto"/>
        <w:ind w:left="1088" w:right="125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partecipare agli incontri col Dirigente Scolastico, il Team per la prevenzione della dispersione scolastica e con il DSGA per programmare e verificare le attività di sua pertinenza;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8"/>
        </w:tabs>
        <w:spacing w:after="0" w:before="3" w:line="268" w:lineRule="auto"/>
        <w:ind w:left="1088" w:right="125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documentare tutte le attività di sua pertinenza;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20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dipendente presso la seguente pubblica amministrazione: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7"/>
          <w:tab w:val="left" w:leader="none" w:pos="9240"/>
        </w:tabs>
        <w:spacing w:after="0" w:before="36" w:line="240" w:lineRule="auto"/>
        <w:ind w:left="108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46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dei requisiti essenziali previsti dall’Avviso per espletare l’incarico,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46" w:line="240" w:lineRule="auto"/>
        <w:ind w:left="72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così come si evince dal curriculum vitae;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55" w:line="240" w:lineRule="auto"/>
        <w:ind w:left="10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 preso visione dell’Avviso e di approvarne senza riserva ogni contenuto.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0"/>
        </w:tabs>
        <w:spacing w:after="0" w:before="30" w:line="240" w:lineRule="auto"/>
        <w:ind w:left="1290" w:right="0" w:hanging="35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di autovalutazione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0"/>
        </w:tabs>
        <w:spacing w:after="0" w:before="30" w:line="240" w:lineRule="auto"/>
        <w:ind w:left="1290" w:right="0" w:hanging="35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0"/>
        </w:tabs>
        <w:spacing w:after="0" w:before="30" w:line="240" w:lineRule="auto"/>
        <w:ind w:left="1290" w:right="0" w:hanging="35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documento di riconoscimento in corso di validità;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0"/>
        </w:tabs>
        <w:spacing w:after="0" w:before="30" w:line="240" w:lineRule="auto"/>
        <w:ind w:left="1290" w:right="0" w:hanging="35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congiunta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solo per personale esterno all’amministrazione pubblica).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22"/>
          <w:tab w:val="left" w:leader="none" w:pos="4443"/>
          <w:tab w:val="left" w:leader="none" w:pos="7947"/>
        </w:tabs>
        <w:spacing w:after="0" w:before="186" w:line="240" w:lineRule="auto"/>
        <w:ind w:left="1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footerReference r:id="rId7" w:type="default"/>
      <w:pgSz w:h="16840" w:w="11910" w:orient="portrait"/>
      <w:pgMar w:bottom="940" w:top="1580" w:left="780" w:right="400" w:header="0" w:footer="7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6337300</wp:posOffset>
              </wp:positionH>
              <wp:positionV relativeFrom="paragraph">
                <wp:posOffset>10058400</wp:posOffset>
              </wp:positionV>
              <wp:extent cx="161925" cy="2038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765100" y="3682845"/>
                        <a:ext cx="152400" cy="194310"/>
                      </a:xfrm>
                      <a:custGeom>
                        <a:rect b="b" l="l" r="r" t="t"/>
                        <a:pathLst>
                          <a:path extrusionOk="0" h="194310" w="1524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152400" y="194310"/>
                            </a:lnTo>
                            <a:lnTo>
                              <a:pt x="1524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Palatino Linotype" w:cs="Palatino Linotype" w:eastAsia="Palatino Linotype" w:hAnsi="Palatino Linotyp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6337300</wp:posOffset>
              </wp:positionH>
              <wp:positionV relativeFrom="paragraph">
                <wp:posOffset>10058400</wp:posOffset>
              </wp:positionV>
              <wp:extent cx="161925" cy="2038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088" w:hanging="360"/>
      </w:pPr>
      <w:rPr>
        <w:rFonts w:ascii="Verdana" w:cs="Verdana" w:eastAsia="Verdana" w:hAnsi="Verdana"/>
        <w:sz w:val="24"/>
        <w:szCs w:val="24"/>
      </w:rPr>
    </w:lvl>
    <w:lvl w:ilvl="1">
      <w:start w:val="1"/>
      <w:numFmt w:val="lowerLetter"/>
      <w:lvlText w:val="%2)"/>
      <w:lvlJc w:val="left"/>
      <w:pPr>
        <w:ind w:left="1290" w:hanging="352"/>
      </w:pPr>
      <w:rPr>
        <w:rFonts w:ascii="Palatino Linotype" w:cs="Palatino Linotype" w:eastAsia="Palatino Linotype" w:hAnsi="Palatino Linotype"/>
        <w:sz w:val="22"/>
        <w:szCs w:val="22"/>
      </w:rPr>
    </w:lvl>
    <w:lvl w:ilvl="2">
      <w:start w:val="0"/>
      <w:numFmt w:val="bullet"/>
      <w:lvlText w:val="•"/>
      <w:lvlJc w:val="left"/>
      <w:pPr>
        <w:ind w:left="2347" w:hanging="352"/>
      </w:pPr>
      <w:rPr/>
    </w:lvl>
    <w:lvl w:ilvl="3">
      <w:start w:val="0"/>
      <w:numFmt w:val="bullet"/>
      <w:lvlText w:val="•"/>
      <w:lvlJc w:val="left"/>
      <w:pPr>
        <w:ind w:left="3394" w:hanging="352"/>
      </w:pPr>
      <w:rPr/>
    </w:lvl>
    <w:lvl w:ilvl="4">
      <w:start w:val="0"/>
      <w:numFmt w:val="bullet"/>
      <w:lvlText w:val="•"/>
      <w:lvlJc w:val="left"/>
      <w:pPr>
        <w:ind w:left="4442" w:hanging="352"/>
      </w:pPr>
      <w:rPr/>
    </w:lvl>
    <w:lvl w:ilvl="5">
      <w:start w:val="0"/>
      <w:numFmt w:val="bullet"/>
      <w:lvlText w:val="•"/>
      <w:lvlJc w:val="left"/>
      <w:pPr>
        <w:ind w:left="5489" w:hanging="352.0000000000009"/>
      </w:pPr>
      <w:rPr/>
    </w:lvl>
    <w:lvl w:ilvl="6">
      <w:start w:val="0"/>
      <w:numFmt w:val="bullet"/>
      <w:lvlText w:val="•"/>
      <w:lvlJc w:val="left"/>
      <w:pPr>
        <w:ind w:left="6536" w:hanging="352"/>
      </w:pPr>
      <w:rPr/>
    </w:lvl>
    <w:lvl w:ilvl="7">
      <w:start w:val="0"/>
      <w:numFmt w:val="bullet"/>
      <w:lvlText w:val="•"/>
      <w:lvlJc w:val="left"/>
      <w:pPr>
        <w:ind w:left="7584" w:hanging="352.0000000000009"/>
      </w:pPr>
      <w:rPr/>
    </w:lvl>
    <w:lvl w:ilvl="8">
      <w:start w:val="0"/>
      <w:numFmt w:val="bullet"/>
      <w:lvlText w:val="•"/>
      <w:lvlJc w:val="left"/>
      <w:pPr>
        <w:ind w:left="8631" w:hanging="35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78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sz w:val="22"/>
      <w:szCs w:val="22"/>
      <w:lang w:eastAsia="en-US"/>
    </w:rPr>
  </w:style>
  <w:style w:type="paragraph" w:styleId="Titolo1">
    <w:name w:val="heading 1"/>
    <w:basedOn w:val="Normale"/>
    <w:uiPriority w:val="1"/>
    <w:qFormat w:val="1"/>
    <w:pPr>
      <w:ind w:left="878"/>
      <w:outlineLvl w:val="0"/>
    </w:pPr>
    <w:rPr>
      <w:rFonts w:ascii="Calibri" w:cs="Calibri" w:eastAsia="Calibri" w:hAnsi="Calibri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table" w:styleId="TableNormal1" w:customStyle="1">
    <w:name w:val="Table Normal1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pPr>
      <w:ind w:left="1088" w:hanging="360"/>
    </w:pPr>
  </w:style>
  <w:style w:type="paragraph" w:styleId="TableParagraph" w:customStyle="1">
    <w:name w:val="Table Paragraph"/>
    <w:basedOn w:val="Normale"/>
    <w:uiPriority w:val="1"/>
    <w:qFormat w:val="1"/>
    <w:pPr>
      <w:jc w:val="right"/>
    </w:pPr>
  </w:style>
  <w:style w:type="paragraph" w:styleId="Paragrafoelenco1" w:customStyle="1">
    <w:name w:val="Paragrafo elenco1"/>
    <w:basedOn w:val="Normale"/>
    <w:qFormat w:val="1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1yvFvRALX2PjXB0EIzdMoukjtQ==">CgMxLjAyCWlkLmdqZGd4czIKaWQuMzBqMHpsbDIKaWQuMWZvYjl0ZTIKaWQuM3pueXNoNzgAciExelhzWWFZVjhKUVB0cmN5U0V6bGtvdmE2MWxwTlh4NHY=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2023-10-09T08:33:00Z</dcterms:created>
  <dc:creator>Giacomo Rossetti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6A9538023F0B46729BA74F8A5AAC4A35_13</vt:lpwstr>
  </property>
</Properties>
</file>