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Cognome e nome________________________</w:t>
      </w:r>
    </w:p>
    <w:p w:rsidR="00000000" w:rsidDel="00000000" w:rsidP="00000000" w:rsidRDefault="00000000" w:rsidRPr="00000000" w14:paraId="00000002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Titolo corso per cui si concorre:__________________</w:t>
      </w: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3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Ruolo/i per cui si concorre: </w:t>
        <w:tab/>
        <w:t xml:space="preserve">▢ ESPERTO</w:t>
        <w:tab/>
        <w:t xml:space="preserve">▢ TUTOR</w:t>
        <w:tab/>
      </w:r>
    </w:p>
    <w:tbl>
      <w:tblPr>
        <w:tblStyle w:val="Table1"/>
        <w:tblW w:w="9645.0" w:type="dxa"/>
        <w:jc w:val="left"/>
        <w:tblInd w:w="-15.0" w:type="dxa"/>
        <w:tblLayout w:type="fixed"/>
        <w:tblLook w:val="0400"/>
      </w:tblPr>
      <w:tblGrid>
        <w:gridCol w:w="3135"/>
        <w:gridCol w:w="1155"/>
        <w:gridCol w:w="1125"/>
        <w:gridCol w:w="1395"/>
        <w:gridCol w:w="1560"/>
        <w:gridCol w:w="1275"/>
        <w:tblGridChange w:id="0">
          <w:tblGrid>
            <w:gridCol w:w="3135"/>
            <w:gridCol w:w="1155"/>
            <w:gridCol w:w="1125"/>
            <w:gridCol w:w="1395"/>
            <w:gridCol w:w="1560"/>
            <w:gridCol w:w="127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ALLEGATO B: GRIGLIA DI VALUTAZIONE DEI TITOLI PER ESPERTO E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essere in possesso dei requisiti previsti in avviso per il ruolo per cui si presenta domanda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essere docente in servizio per tutto il periodo dell’incarico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11" w:line="240" w:lineRule="auto"/>
        <w:ind w:right="10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Layout w:type="fixed"/>
        <w:tblLook w:val="0400"/>
      </w:tblPr>
      <w:tblGrid>
        <w:gridCol w:w="4830"/>
        <w:gridCol w:w="735"/>
        <w:gridCol w:w="3315"/>
        <w:gridCol w:w="855"/>
        <w:tblGridChange w:id="0">
          <w:tblGrid>
            <w:gridCol w:w="4830"/>
            <w:gridCol w:w="735"/>
            <w:gridCol w:w="3315"/>
            <w:gridCol w:w="85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13">
            <w:pPr>
              <w:spacing w:before="117" w:line="240" w:lineRule="auto"/>
              <w:ind w:left="4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10101"/>
                <w:sz w:val="23"/>
                <w:szCs w:val="23"/>
                <w:rtl w:val="0"/>
              </w:rPr>
              <w:t xml:space="preserve">A. Titoli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14">
            <w:pPr>
              <w:spacing w:before="117" w:line="240" w:lineRule="auto"/>
              <w:ind w:left="13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10101"/>
                <w:sz w:val="19"/>
                <w:szCs w:val="19"/>
                <w:rtl w:val="0"/>
              </w:rPr>
              <w:t xml:space="preserve">Pt.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15">
            <w:pPr>
              <w:spacing w:before="117" w:line="240" w:lineRule="auto"/>
              <w:ind w:left="130" w:firstLine="0"/>
              <w:rPr>
                <w:b w:val="1"/>
                <w:color w:val="010101"/>
                <w:sz w:val="25"/>
                <w:szCs w:val="25"/>
              </w:rPr>
            </w:pPr>
            <w:r w:rsidDel="00000000" w:rsidR="00000000" w:rsidRPr="00000000">
              <w:rPr>
                <w:b w:val="1"/>
                <w:color w:val="010101"/>
                <w:sz w:val="25"/>
                <w:szCs w:val="25"/>
                <w:rtl w:val="0"/>
              </w:rPr>
              <w:t xml:space="preserve">descrizione titoli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16">
            <w:pPr>
              <w:spacing w:before="117" w:line="240" w:lineRule="auto"/>
              <w:ind w:left="130" w:firstLine="0"/>
              <w:rPr>
                <w:b w:val="1"/>
                <w:color w:val="010101"/>
                <w:sz w:val="13"/>
                <w:szCs w:val="13"/>
              </w:rPr>
            </w:pPr>
            <w:r w:rsidDel="00000000" w:rsidR="00000000" w:rsidRPr="00000000">
              <w:rPr>
                <w:b w:val="1"/>
                <w:color w:val="010101"/>
                <w:sz w:val="13"/>
                <w:szCs w:val="13"/>
                <w:rtl w:val="0"/>
              </w:rPr>
              <w:t xml:space="preserve">Pt. </w:t>
            </w:r>
            <w:r w:rsidDel="00000000" w:rsidR="00000000" w:rsidRPr="00000000">
              <w:rPr>
                <w:b w:val="1"/>
                <w:color w:val="010101"/>
                <w:sz w:val="19"/>
                <w:szCs w:val="19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before="44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Al. Laurea magistrale con votazione: 110 e lode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before="44" w:line="240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before="44" w:line="240" w:lineRule="auto"/>
              <w:ind w:left="127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before="44" w:line="240" w:lineRule="auto"/>
              <w:ind w:left="127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before="45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Al. Laurea magistrale con votazione da 100 e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before="45" w:line="240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before="45" w:line="240" w:lineRule="auto"/>
              <w:ind w:left="127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before="45" w:line="240" w:lineRule="auto"/>
              <w:ind w:left="127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before="43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Al. Laurea magistrale con votazione inferiore a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before="43" w:line="240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before="43" w:line="240" w:lineRule="auto"/>
              <w:ind w:left="127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before="43" w:line="240" w:lineRule="auto"/>
              <w:ind w:left="127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  AI. DIPLOMA DI ISTRUZIONE SECONDARIA (in alternativa ai punti precedenti)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before="43" w:line="240" w:lineRule="auto"/>
              <w:ind w:left="127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before="43" w:line="240" w:lineRule="auto"/>
              <w:ind w:left="127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before="43" w:line="240" w:lineRule="auto"/>
              <w:ind w:left="127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before="5" w:line="240" w:lineRule="auto"/>
              <w:ind w:left="118" w:right="834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A2</w:t>
            </w:r>
            <w:r w:rsidDel="00000000" w:rsidR="00000000" w:rsidRPr="00000000">
              <w:rPr>
                <w:color w:val="3a3a3a"/>
                <w:sz w:val="19"/>
                <w:szCs w:val="19"/>
                <w:rtl w:val="0"/>
              </w:rPr>
              <w:t xml:space="preserve">. </w:t>
            </w: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Master post lauream di primo/secondo livello coerenti con </w:t>
            </w:r>
            <w:r w:rsidDel="00000000" w:rsidR="00000000" w:rsidRPr="00000000">
              <w:rPr>
                <w:color w:val="010101"/>
                <w:sz w:val="21"/>
                <w:szCs w:val="21"/>
                <w:rtl w:val="0"/>
              </w:rPr>
              <w:t xml:space="preserve">il </w:t>
            </w: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before="36" w:line="240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before="36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before="36" w:line="240" w:lineRule="auto"/>
              <w:ind w:left="133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before="5" w:line="240" w:lineRule="auto"/>
              <w:ind w:left="118" w:right="834" w:firstLine="1.999999999999993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A3. Dottorato di ricerca attinente alla selezione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before="36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before="36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before="36" w:line="240" w:lineRule="auto"/>
              <w:ind w:left="133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2F">
            <w:pPr>
              <w:spacing w:before="111" w:line="240" w:lineRule="auto"/>
              <w:ind w:left="4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10101"/>
                <w:sz w:val="19"/>
                <w:szCs w:val="19"/>
                <w:rtl w:val="0"/>
              </w:rPr>
              <w:t xml:space="preserve">B. Titoli di servizio o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before="11" w:line="240" w:lineRule="auto"/>
              <w:ind w:left="118" w:right="1045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B1. Interventi di formazione tenuti in qualità di docente formatore attinenti alla disciplina per cui il candidato si propone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before="53" w:line="240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before="53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before="53" w:line="240" w:lineRule="auto"/>
              <w:ind w:left="133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ind w:left="120" w:right="48.425196850393775" w:hanging="46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B2. Certificazioni specifiche per argomento: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25" w:line="240" w:lineRule="auto"/>
              <w:ind w:left="141.73228346456688" w:right="262.08661417322844" w:firstLine="0"/>
              <w:rPr>
                <w:sz w:val="20"/>
                <w:szCs w:val="20"/>
              </w:rPr>
            </w:pPr>
            <w:bookmarkStart w:colFirst="0" w:colLast="0" w:name="_2et92p0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“Lezioni di scacchi: gioca e pensa come un maestro”: titoli sportivi FSI (Federazione Scacchistica italiana) e/o FIDE (Fédération internationale des échecs) per giocatori e/o istruttori e/o arbitri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25" w:line="240" w:lineRule="auto"/>
              <w:ind w:left="141.73228346456688" w:right="262.0866141732284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821p991rlr7g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Per tutti gli altri corsi: certificazioni ottenute per lo specifico argomento per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before="51" w:line="240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before="51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before="51" w:line="240" w:lineRule="auto"/>
              <w:ind w:left="133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9648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145" w:line="240" w:lineRule="auto"/>
              <w:ind w:left="141.73228346456688" w:right="249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color w:val="010101"/>
                <w:sz w:val="18"/>
                <w:szCs w:val="18"/>
                <w:rtl w:val="0"/>
              </w:rPr>
              <w:t xml:space="preserve">B3. Attestato di frequenza con profitto rilasciato da ente soggetto qualificato MIUR per la formazione del personale scolastico con D.M. del 15/07/2014 che preveda livello in uscita DigiCompEdu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before="51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before="51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before="51" w:line="240" w:lineRule="auto"/>
              <w:ind w:left="133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9648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before="44" w:line="240" w:lineRule="auto"/>
              <w:ind w:left="120" w:firstLine="0"/>
              <w:rPr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B4</w:t>
            </w:r>
            <w:r w:rsidDel="00000000" w:rsidR="00000000" w:rsidRPr="00000000">
              <w:rPr>
                <w:color w:val="2a2a2a"/>
                <w:sz w:val="19"/>
                <w:szCs w:val="19"/>
                <w:rtl w:val="0"/>
              </w:rPr>
              <w:t xml:space="preserve">. </w:t>
            </w: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Attestati di partecipazione/frequenza a Webinar / corsi di formazione fruiti in qualità di discente, diversi dal punto A3, attinenti al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before="44" w:line="240" w:lineRule="auto"/>
              <w:ind w:left="131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before="44" w:line="240" w:lineRule="auto"/>
              <w:ind w:left="131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before="44" w:line="240" w:lineRule="auto"/>
              <w:ind w:left="131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before="54" w:line="240" w:lineRule="auto"/>
              <w:ind w:left="118" w:right="1522" w:firstLine="0.9999999999999964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B5. Anzianità di servizio (come docente di discipline STEM) </w:t>
            </w:r>
          </w:p>
          <w:p w:rsidR="00000000" w:rsidDel="00000000" w:rsidP="00000000" w:rsidRDefault="00000000" w:rsidRPr="00000000" w14:paraId="00000046">
            <w:pPr>
              <w:spacing w:before="54" w:line="240" w:lineRule="auto"/>
              <w:ind w:left="118" w:right="1522" w:firstLine="0.99999999999999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Fino a 5 anni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4" w:line="240" w:lineRule="auto"/>
              <w:ind w:left="11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Da 6 a 12 anni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1" w:line="240" w:lineRule="auto"/>
              <w:ind w:left="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10101"/>
                <w:sz w:val="19"/>
                <w:szCs w:val="19"/>
                <w:rtl w:val="0"/>
              </w:rPr>
              <w:t xml:space="preserve">Oltre i 12 anni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before="57" w:line="240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before="57" w:line="240" w:lineRule="auto"/>
              <w:ind w:left="133" w:firstLine="0"/>
              <w:rPr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before="57" w:line="240" w:lineRule="auto"/>
              <w:ind w:left="133" w:firstLine="0"/>
              <w:rPr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5898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10101"/>
                <w:sz w:val="18"/>
                <w:szCs w:val="18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4D">
            <w:pPr>
              <w:spacing w:before="29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4E">
            <w:pPr>
              <w:spacing w:before="55" w:line="240" w:lineRule="auto"/>
              <w:ind w:left="125" w:firstLine="0"/>
              <w:rPr>
                <w:b w:val="1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4F">
            <w:pPr>
              <w:spacing w:before="55" w:line="240" w:lineRule="auto"/>
              <w:ind w:left="125" w:firstLine="0"/>
              <w:rPr>
                <w:b w:val="1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